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605"/>
        <w:gridCol w:w="1872"/>
        <w:gridCol w:w="4765"/>
        <w:gridCol w:w="2514"/>
      </w:tblGrid>
      <w:tr w:rsidR="00A343DE" w:rsidTr="002C34B5">
        <w:trPr>
          <w:tblHeader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t>Division Goa</w:t>
            </w:r>
            <w:r>
              <w:rPr>
                <w:color w:val="000000"/>
              </w:rPr>
              <w:t>l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rPr>
                <w:color w:val="000000"/>
              </w:rPr>
              <w:t>Metrics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rPr>
                <w:color w:val="000000"/>
              </w:rPr>
              <w:t>Target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rPr>
                <w:color w:val="000000"/>
              </w:rPr>
              <w:t>Director Synthesis:</w:t>
            </w:r>
          </w:p>
          <w:p w:rsidR="00A343DE" w:rsidRDefault="00A343DE" w:rsidP="00BC548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Successes</w:t>
            </w:r>
          </w:p>
          <w:p w:rsidR="00A343DE" w:rsidRDefault="00A343DE" w:rsidP="00BC548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Opportunities</w:t>
            </w:r>
          </w:p>
          <w:p w:rsidR="00A343DE" w:rsidRDefault="00A343DE" w:rsidP="00BC548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Impact of Changes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rPr>
                <w:color w:val="000000"/>
              </w:rPr>
              <w:t>Description of planned changes for next year</w:t>
            </w:r>
          </w:p>
        </w:tc>
      </w:tr>
      <w:tr w:rsidR="00A343DE" w:rsidTr="002C34B5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t>Recruitment</w:t>
            </w:r>
            <w:r w:rsidR="003B471D">
              <w:t xml:space="preserve"> – Increase Diversity Hires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8329F2" w:rsidP="00A343DE">
            <w:proofErr w:type="spellStart"/>
            <w:r>
              <w:t>Neogov</w:t>
            </w:r>
            <w:proofErr w:type="spellEnd"/>
            <w:r>
              <w:t xml:space="preserve"> Candidate Pool</w:t>
            </w:r>
            <w:r w:rsidR="00A343DE">
              <w:t xml:space="preserve">  </w:t>
            </w:r>
          </w:p>
          <w:p w:rsidR="00A343DE" w:rsidRDefault="003B471D" w:rsidP="00A343DE"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8329F2">
            <w:r>
              <w:t>Increase diversity of candidate pool</w:t>
            </w:r>
            <w:r w:rsidR="00A343DE">
              <w:t xml:space="preserve">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001CAD" w:rsidP="008329F2">
            <w:pPr>
              <w:pStyle w:val="ListParagraph"/>
            </w:pPr>
            <w:r>
              <w:t>Reviewed minimum qualification (education</w:t>
            </w:r>
            <w:r w:rsidR="00A343DE">
              <w:t>) requirements</w:t>
            </w:r>
            <w:r>
              <w:t xml:space="preserve"> and made adjustments</w:t>
            </w:r>
            <w:r w:rsidR="00A343DE">
              <w:t xml:space="preserve"> for </w:t>
            </w:r>
            <w:r>
              <w:t>applicable</w:t>
            </w:r>
            <w:r w:rsidR="00A343DE">
              <w:t xml:space="preserve"> positions</w:t>
            </w:r>
            <w:r>
              <w:t xml:space="preserve">.  This has resulted in </w:t>
            </w:r>
            <w:r w:rsidR="00A343DE">
              <w:t>increase</w:t>
            </w:r>
            <w:r>
              <w:t>d number of diversity candidates.</w:t>
            </w:r>
          </w:p>
          <w:p w:rsidR="008329F2" w:rsidRDefault="008329F2" w:rsidP="008329F2">
            <w:pPr>
              <w:pStyle w:val="ListParagraph"/>
            </w:pPr>
          </w:p>
          <w:p w:rsidR="00001CAD" w:rsidRDefault="008329F2" w:rsidP="008329F2">
            <w:pPr>
              <w:pStyle w:val="ListParagraph"/>
            </w:pPr>
            <w:r>
              <w:t>EDI statement</w:t>
            </w:r>
            <w:r w:rsidR="00001CAD">
              <w:t xml:space="preserve"> has been </w:t>
            </w:r>
            <w:r>
              <w:t>included in all postings</w:t>
            </w:r>
            <w:r w:rsidR="00001CAD">
              <w:t>.</w:t>
            </w:r>
          </w:p>
          <w:p w:rsidR="00001CAD" w:rsidRDefault="00001CAD" w:rsidP="008329F2">
            <w:pPr>
              <w:pStyle w:val="ListParagraph"/>
            </w:pPr>
          </w:p>
          <w:p w:rsidR="008329F2" w:rsidRDefault="008329F2" w:rsidP="008329F2">
            <w:pPr>
              <w:pStyle w:val="ListParagraph"/>
            </w:pPr>
            <w:r>
              <w:t xml:space="preserve">Current diversity </w:t>
            </w:r>
            <w:r w:rsidR="00001CAD">
              <w:t xml:space="preserve">pool </w:t>
            </w:r>
            <w:r>
              <w:t>rate:  42.78%</w:t>
            </w:r>
          </w:p>
          <w:p w:rsidR="008329F2" w:rsidRDefault="008329F2" w:rsidP="008329F2">
            <w:pPr>
              <w:pStyle w:val="ListParagraph"/>
            </w:pPr>
          </w:p>
          <w:p w:rsidR="008329F2" w:rsidRDefault="008329F2" w:rsidP="008329F2">
            <w:pPr>
              <w:pStyle w:val="ListParagraph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001CAD">
            <w:r>
              <w:t>Analyze metrics and d</w:t>
            </w:r>
            <w:r w:rsidR="008329F2">
              <w:t>evelop targeted</w:t>
            </w:r>
            <w:r>
              <w:t xml:space="preserve"> recruitment for</w:t>
            </w:r>
            <w:r w:rsidR="008329F2">
              <w:t xml:space="preserve"> postings</w:t>
            </w:r>
          </w:p>
          <w:p w:rsidR="008329F2" w:rsidRDefault="008329F2"/>
          <w:p w:rsidR="00001CAD" w:rsidRDefault="00001CAD">
            <w:r>
              <w:t>Increase attendance at Diversity Recruitment Fairs</w:t>
            </w:r>
          </w:p>
          <w:p w:rsidR="00001CAD" w:rsidRDefault="00001CAD"/>
          <w:p w:rsidR="008329F2" w:rsidRDefault="008329F2">
            <w:r>
              <w:t>Target: 50%</w:t>
            </w:r>
          </w:p>
        </w:tc>
      </w:tr>
      <w:tr w:rsidR="00A343DE" w:rsidTr="002C34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DE" w:rsidRDefault="00A343D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t>PPMS Report (Diversity Hiring)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A343DE">
            <w:r>
              <w:t>25%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2" w:rsidRDefault="00001CAD">
            <w:r>
              <w:t>Requiring an</w:t>
            </w:r>
            <w:r w:rsidR="008329F2">
              <w:t xml:space="preserve"> EDI advocate on every search committee</w:t>
            </w:r>
            <w:r>
              <w:t xml:space="preserve"> has resulted in a focus on implicit biases during discussion.</w:t>
            </w:r>
          </w:p>
          <w:p w:rsidR="00001CAD" w:rsidRDefault="00001CAD"/>
          <w:p w:rsidR="008329F2" w:rsidRDefault="008329F2">
            <w:r>
              <w:t>Implemented</w:t>
            </w:r>
            <w:r w:rsidR="00001CAD">
              <w:t xml:space="preserve"> data analysis review of the candidate pools for each position</w:t>
            </w:r>
          </w:p>
          <w:p w:rsidR="00001CAD" w:rsidRDefault="00001CAD"/>
          <w:p w:rsidR="00001CAD" w:rsidRDefault="00001CAD">
            <w:r>
              <w:t>Diversity Hire rate for 2018-19:  42%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E" w:rsidRDefault="008329F2">
            <w:r>
              <w:t>Implement enhanced Search Committee Training to include Search Advocates</w:t>
            </w:r>
            <w:r w:rsidR="00001CAD">
              <w:t xml:space="preserve"> who are trained</w:t>
            </w:r>
          </w:p>
          <w:p w:rsidR="00001CAD" w:rsidRDefault="00001CAD"/>
          <w:p w:rsidR="00001CAD" w:rsidRDefault="00001CAD">
            <w:r>
              <w:t>Continue to attend Diversity Recruitment Fairs</w:t>
            </w:r>
          </w:p>
          <w:p w:rsidR="00001CAD" w:rsidRDefault="00001CAD"/>
          <w:p w:rsidR="00001CAD" w:rsidRDefault="00001CAD">
            <w:r>
              <w:t>Focus on Implicit Bias Training</w:t>
            </w:r>
          </w:p>
          <w:p w:rsidR="00001CAD" w:rsidRDefault="00001CAD"/>
          <w:p w:rsidR="00001CAD" w:rsidRDefault="00723C25">
            <w:r>
              <w:t>Focus on retaining diverse candidates through Onboarding, training, and professional development opportunities</w:t>
            </w:r>
          </w:p>
          <w:p w:rsidR="008329F2" w:rsidRDefault="008329F2"/>
          <w:p w:rsidR="008329F2" w:rsidRDefault="008329F2"/>
        </w:tc>
      </w:tr>
      <w:tr w:rsidR="00A343DE" w:rsidTr="002C34B5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E" w:rsidRDefault="00A343DE">
            <w:r>
              <w:t>Retention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A343DE">
            <w:r>
              <w:t>Turnover Data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723C25">
            <w:r>
              <w:t>Reduce turnover in general and especially as it relates to diverse employees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D" w:rsidRDefault="003B471D" w:rsidP="008329F2">
            <w:pPr>
              <w:pStyle w:val="ListParagraph"/>
            </w:pPr>
            <w:r>
              <w:t>Overall Turnover percentage has been decreasing steadily from 17.26% in 2016-17 to 15.38% in 2017-18</w:t>
            </w:r>
          </w:p>
          <w:p w:rsidR="00723C25" w:rsidRDefault="00723C25" w:rsidP="008329F2">
            <w:pPr>
              <w:pStyle w:val="ListParagraph"/>
            </w:pPr>
          </w:p>
          <w:p w:rsidR="00723C25" w:rsidRDefault="00723C25" w:rsidP="008329F2">
            <w:pPr>
              <w:pStyle w:val="ListParagraph"/>
            </w:pPr>
          </w:p>
          <w:p w:rsidR="003B471D" w:rsidRDefault="003B471D" w:rsidP="008329F2">
            <w:pPr>
              <w:pStyle w:val="ListParagraph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723C25">
            <w:r>
              <w:t>Target:  Reduce turnover rate for diverse employees.  Currently there is a 13% gaps between employees of color and white employees.</w:t>
            </w:r>
          </w:p>
          <w:p w:rsidR="00723C25" w:rsidRDefault="00723C25"/>
          <w:p w:rsidR="00723C25" w:rsidRDefault="00723C25">
            <w:r>
              <w:lastRenderedPageBreak/>
              <w:t>Enhance current Onboarding process to include mentorship to help support employees acclimate to our community of belonging</w:t>
            </w:r>
          </w:p>
          <w:p w:rsidR="00723C25" w:rsidRDefault="00723C25"/>
          <w:p w:rsidR="00723C25" w:rsidRDefault="00723C25">
            <w:r>
              <w:t>Continue the work that has been done with the Community of Belonging and 4 Community</w:t>
            </w:r>
          </w:p>
          <w:p w:rsidR="00723C25" w:rsidRDefault="00723C25"/>
          <w:p w:rsidR="00723C25" w:rsidRDefault="00723C25">
            <w:r>
              <w:t>Provide more professional development opportunities</w:t>
            </w:r>
          </w:p>
        </w:tc>
      </w:tr>
      <w:tr w:rsidR="00A343DE" w:rsidTr="002C3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E" w:rsidRDefault="00A343DE">
            <w:r>
              <w:lastRenderedPageBreak/>
              <w:t>Professional Dev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723C25" w:rsidP="00723C25">
            <w:r>
              <w:t>Professional development opportunities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6E4863">
            <w:r>
              <w:t>Increased training/professional development opportunities for all employees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723C25">
            <w:r>
              <w:t xml:space="preserve">Obtained much needed funding for Adjunct faculty, Classified Employees, and general professional development </w:t>
            </w:r>
          </w:p>
          <w:p w:rsidR="00723C25" w:rsidRDefault="00723C25"/>
          <w:p w:rsidR="00723C25" w:rsidRDefault="00723C25">
            <w:r>
              <w:t>5 Star Adjunct faculty orientation is ongoing quarterly</w:t>
            </w:r>
          </w:p>
          <w:p w:rsidR="00723C25" w:rsidRDefault="00723C25"/>
          <w:p w:rsidR="00723C25" w:rsidRDefault="00723C25">
            <w:r>
              <w:t>Quarterly new faculty orientation partner with Engagement &amp; Learning</w:t>
            </w:r>
          </w:p>
          <w:p w:rsidR="00723C25" w:rsidRDefault="00723C25"/>
          <w:p w:rsidR="00723C25" w:rsidRDefault="00723C25">
            <w:r>
              <w:t>Leadership quarterly meetings have focused on training per needs survey</w:t>
            </w:r>
          </w:p>
          <w:p w:rsidR="00723C25" w:rsidRDefault="00723C25"/>
          <w:p w:rsidR="00723C25" w:rsidRDefault="00723C25">
            <w:r>
              <w:t>Classified In-Service training is on-going</w:t>
            </w:r>
          </w:p>
          <w:p w:rsidR="00723C25" w:rsidRDefault="00723C25"/>
          <w:p w:rsidR="00723C25" w:rsidRDefault="006E4863">
            <w:r>
              <w:t xml:space="preserve">Quarterly training schedule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6E4863">
            <w:r>
              <w:t xml:space="preserve">Used the approved funding to provide additional training opportunities </w:t>
            </w:r>
          </w:p>
          <w:p w:rsidR="006E4863" w:rsidRDefault="006E4863"/>
          <w:p w:rsidR="006E4863" w:rsidRDefault="006E4863">
            <w:r>
              <w:t>Set up classified professional development committee that will approve funding for on-going training</w:t>
            </w:r>
          </w:p>
          <w:p w:rsidR="006E4863" w:rsidRDefault="006E4863"/>
          <w:p w:rsidR="006E4863" w:rsidRDefault="006E4863">
            <w:r>
              <w:t xml:space="preserve">Devise an annual strategic training plan </w:t>
            </w:r>
          </w:p>
        </w:tc>
      </w:tr>
      <w:tr w:rsidR="00A343DE" w:rsidTr="002C3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E" w:rsidRDefault="00A343DE">
            <w:r>
              <w:t>Recognition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A343DE">
            <w:r>
              <w:t>Events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6E4863">
            <w:r>
              <w:t>Faculty and staff engagement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6E4863">
            <w:r>
              <w:t>We included the President Commendation recognition to end of year so more faculty and staff can attend</w:t>
            </w:r>
          </w:p>
          <w:p w:rsidR="006E4863" w:rsidRDefault="006E4863"/>
          <w:p w:rsidR="006E4863" w:rsidRDefault="006E4863">
            <w:r>
              <w:t>Retirement recognition has been formalized and has helped Foundation with starting their first annual Retiree Luncheon</w:t>
            </w:r>
          </w:p>
          <w:p w:rsidR="006E4863" w:rsidRDefault="006E4863">
            <w:r>
              <w:lastRenderedPageBreak/>
              <w:t>Years of Service Recognition continues to recognize our dedicated employees</w:t>
            </w:r>
          </w:p>
          <w:p w:rsidR="006E4863" w:rsidRDefault="006E4863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6E4863">
            <w:r>
              <w:lastRenderedPageBreak/>
              <w:t>Implement Supervisor training on recognizing and appreciating their employees</w:t>
            </w:r>
          </w:p>
          <w:p w:rsidR="006E4863" w:rsidRDefault="006E4863"/>
          <w:p w:rsidR="006E4863" w:rsidRDefault="006E4863">
            <w:r>
              <w:lastRenderedPageBreak/>
              <w:t>With the help of the HR Advisory Committee, finalize informal recognition program and implement college-wide</w:t>
            </w:r>
          </w:p>
        </w:tc>
      </w:tr>
      <w:tr w:rsidR="00A343DE" w:rsidTr="002C3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E" w:rsidRDefault="00A343DE">
            <w:r>
              <w:lastRenderedPageBreak/>
              <w:t>Appreciation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A343DE">
            <w:r>
              <w:t>Events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6E4863">
            <w:r>
              <w:t>Quarterly events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6E4863">
            <w:r>
              <w:t>We hold four events per year with a new theme of ‘employee appreciation’ per quarters.  Each event has had an increase in participation.  We’ve made an intentional effort to include adjunct faculty who teach evening classes by adding a late session.  Attendance at these session are increasing as employees look forward to these events.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2C34B5">
            <w:r>
              <w:t>Continue to engage employees and show appreciation by hosting quarterly events.</w:t>
            </w:r>
          </w:p>
        </w:tc>
      </w:tr>
      <w:tr w:rsidR="00A343DE" w:rsidTr="002C3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DE" w:rsidRDefault="00A343DE">
            <w:r>
              <w:t>Employee Satisfaction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A343DE">
            <w:r>
              <w:t>Survey; 10 KPIs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2C34B5">
            <w:r>
              <w:t>75% Approval rate</w:t>
            </w:r>
          </w:p>
          <w:p w:rsidR="002C34B5" w:rsidRDefault="002C34B5"/>
          <w:p w:rsidR="002C34B5" w:rsidRDefault="002C34B5">
            <w:r>
              <w:t>Employer of Choice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2C34B5">
            <w:r>
              <w:t xml:space="preserve">The recognition and appreciation events, as well as increased training opportunities and the Community of Belonging and 4 Community programs have helped de-silo the college community.  </w:t>
            </w:r>
          </w:p>
          <w:p w:rsidR="002C34B5" w:rsidRDefault="002C34B5"/>
          <w:p w:rsidR="002C34B5" w:rsidRDefault="002C34B5">
            <w:r>
              <w:t>The approval rate increased last year from 73% to 74%.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3DE" w:rsidRDefault="002C34B5">
            <w:r>
              <w:t>Analyze and disaggregate the KPI’s and focus on areas for improvement such as Communication, Supervisor Recognition, and Onboarding.</w:t>
            </w:r>
          </w:p>
        </w:tc>
      </w:tr>
    </w:tbl>
    <w:p w:rsidR="00B50925" w:rsidRDefault="00B50925" w:rsidP="00A343DE"/>
    <w:p w:rsidR="00A343DE" w:rsidRDefault="00A343DE" w:rsidP="00A343DE"/>
    <w:p w:rsidR="00A343DE" w:rsidRDefault="00A343DE" w:rsidP="00A343DE">
      <w:bookmarkStart w:id="0" w:name="_GoBack"/>
      <w:bookmarkEnd w:id="0"/>
    </w:p>
    <w:sectPr w:rsidR="00A343DE" w:rsidSect="003B47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63E8"/>
    <w:multiLevelType w:val="hybridMultilevel"/>
    <w:tmpl w:val="CC40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E"/>
    <w:rsid w:val="00001CAD"/>
    <w:rsid w:val="002C34B5"/>
    <w:rsid w:val="003B471D"/>
    <w:rsid w:val="006E4863"/>
    <w:rsid w:val="00723C25"/>
    <w:rsid w:val="008329F2"/>
    <w:rsid w:val="00A343DE"/>
    <w:rsid w:val="00B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40B1"/>
  <w15:chartTrackingRefBased/>
  <w15:docId w15:val="{3DB510FA-3D6E-440E-A19F-85F2B7C8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D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A343DE"/>
    <w:pPr>
      <w:autoSpaceDE w:val="0"/>
      <w:autoSpaceDN w:val="0"/>
      <w:spacing w:before="240" w:after="24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343D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3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Institute of Technology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Meena</dc:creator>
  <cp:keywords/>
  <dc:description/>
  <cp:lastModifiedBy>Park, Meena</cp:lastModifiedBy>
  <cp:revision>1</cp:revision>
  <dcterms:created xsi:type="dcterms:W3CDTF">2019-07-25T22:51:00Z</dcterms:created>
  <dcterms:modified xsi:type="dcterms:W3CDTF">2019-07-26T00:04:00Z</dcterms:modified>
</cp:coreProperties>
</file>